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4D4BE5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4D4BE5">
        <w:rPr>
          <w:rFonts w:ascii="Cambria" w:eastAsia="Cambria" w:hAnsi="Cambria" w:cs="Times New Roman"/>
          <w:b/>
          <w:bCs/>
          <w:sz w:val="24"/>
          <w:szCs w:val="24"/>
        </w:rPr>
        <w:t>07.03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«М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пробоотбор атмосферных осадков для их последующего анализа на химический состав в лаборатории ГГО им. Воейкова;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наблюдения за концентрацией сажевого аэрозоля в приземном слое атмосферы с помощью аэталометра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>измерения удельной электрической проводимости воздуха и напряженности электростатического поля  с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1 марта </w:t>
      </w:r>
      <w:r w:rsidRPr="004D4BE5">
        <w:rPr>
          <w:rFonts w:ascii="Cambria" w:eastAsia="Cambria" w:hAnsi="Cambria" w:cs="Times New Roman"/>
          <w:sz w:val="24"/>
          <w:szCs w:val="24"/>
        </w:rPr>
        <w:t xml:space="preserve">запущен солнечный </w:t>
      </w: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треккер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Win2AP </w:t>
      </w: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Suntracker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С </w:t>
      </w:r>
      <w:r w:rsidRPr="004D4BE5">
        <w:rPr>
          <w:rFonts w:ascii="Cambria" w:eastAsia="Cambria" w:hAnsi="Cambria" w:cs="Times New Roman"/>
          <w:sz w:val="24"/>
          <w:szCs w:val="24"/>
        </w:rPr>
        <w:t xml:space="preserve">6 марта </w:t>
      </w:r>
      <w:r>
        <w:rPr>
          <w:rFonts w:ascii="Cambria" w:eastAsia="Cambria" w:hAnsi="Cambria" w:cs="Times New Roman"/>
          <w:sz w:val="24"/>
          <w:szCs w:val="24"/>
        </w:rPr>
        <w:t>выполняются</w:t>
      </w:r>
      <w:r w:rsidRPr="004D4BE5">
        <w:rPr>
          <w:rFonts w:ascii="Cambria" w:eastAsia="Cambria" w:hAnsi="Cambria" w:cs="Times New Roman"/>
          <w:sz w:val="24"/>
          <w:szCs w:val="24"/>
        </w:rPr>
        <w:t xml:space="preserve"> плановые 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 при помощи температурно-ветрового профилемера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</w:t>
      </w:r>
      <w:r w:rsidR="00883204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B4C4C">
        <w:rPr>
          <w:rFonts w:ascii="Cambria" w:eastAsia="Cambria" w:hAnsi="Cambria" w:cs="Times New Roman"/>
          <w:sz w:val="24"/>
          <w:szCs w:val="24"/>
        </w:rPr>
        <w:t>2</w:t>
      </w:r>
      <w:r w:rsidR="00883204">
        <w:rPr>
          <w:rFonts w:ascii="Cambria" w:eastAsia="Cambria" w:hAnsi="Cambria" w:cs="Times New Roman"/>
          <w:sz w:val="24"/>
          <w:szCs w:val="24"/>
        </w:rPr>
        <w:t>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883204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883204">
        <w:rPr>
          <w:rFonts w:ascii="Cambria" w:eastAsia="Cambria" w:hAnsi="Cambria" w:cs="Times New Roman"/>
          <w:sz w:val="24"/>
          <w:szCs w:val="24"/>
        </w:rPr>
        <w:t>32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883204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83204">
        <w:rPr>
          <w:rFonts w:ascii="Cambria" w:eastAsia="Cambria" w:hAnsi="Cambria" w:cs="Times New Roman"/>
          <w:sz w:val="24"/>
          <w:szCs w:val="24"/>
        </w:rPr>
        <w:t>1</w:t>
      </w:r>
      <w:r w:rsidR="00D97A11">
        <w:rPr>
          <w:rFonts w:ascii="Cambria" w:eastAsia="Cambria" w:hAnsi="Cambria" w:cs="Times New Roman"/>
          <w:sz w:val="24"/>
          <w:szCs w:val="24"/>
        </w:rPr>
        <w:t>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83204">
        <w:rPr>
          <w:rFonts w:ascii="Cambria" w:eastAsia="Cambria" w:hAnsi="Cambria" w:cs="Times New Roman"/>
          <w:sz w:val="24"/>
          <w:szCs w:val="24"/>
        </w:rPr>
        <w:t>1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FF48AA" w:rsidRDefault="00FF48A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Произведен</w:t>
      </w:r>
      <w:r w:rsidR="00883204">
        <w:rPr>
          <w:rFonts w:ascii="Cambria" w:eastAsia="Cambria" w:hAnsi="Cambria" w:cs="Times New Roman"/>
          <w:sz w:val="24"/>
          <w:szCs w:val="24"/>
        </w:rPr>
        <w:t>о 2</w:t>
      </w:r>
      <w:r w:rsidRPr="00FF48AA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 выпуск</w:t>
      </w:r>
      <w:r w:rsidR="00883204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 xml:space="preserve"> озоно</w:t>
      </w:r>
      <w:r w:rsidRPr="00FF48AA">
        <w:rPr>
          <w:rFonts w:ascii="Cambria" w:eastAsia="Cambria" w:hAnsi="Cambria" w:cs="Times New Roman"/>
          <w:sz w:val="24"/>
          <w:szCs w:val="24"/>
        </w:rPr>
        <w:t>зонда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FF48AA">
        <w:rPr>
          <w:rFonts w:ascii="Cambria" w:eastAsia="Cambria" w:hAnsi="Cambria" w:cs="Times New Roman"/>
          <w:sz w:val="24"/>
          <w:szCs w:val="24"/>
        </w:rPr>
        <w:t xml:space="preserve"> </w:t>
      </w:r>
      <w:r w:rsidR="00883204">
        <w:rPr>
          <w:rFonts w:ascii="Cambria" w:eastAsia="Cambria" w:hAnsi="Cambria" w:cs="Times New Roman"/>
          <w:sz w:val="24"/>
          <w:szCs w:val="24"/>
        </w:rPr>
        <w:t xml:space="preserve">средняя </w:t>
      </w:r>
      <w:r w:rsidRPr="00FF48AA">
        <w:rPr>
          <w:rFonts w:ascii="Cambria" w:eastAsia="Cambria" w:hAnsi="Cambria" w:cs="Times New Roman"/>
          <w:sz w:val="24"/>
          <w:szCs w:val="24"/>
        </w:rPr>
        <w:t>высот</w:t>
      </w:r>
      <w:r>
        <w:rPr>
          <w:rFonts w:ascii="Cambria" w:eastAsia="Cambria" w:hAnsi="Cambria" w:cs="Times New Roman"/>
          <w:sz w:val="24"/>
          <w:szCs w:val="24"/>
        </w:rPr>
        <w:t xml:space="preserve">а </w:t>
      </w:r>
      <w:r w:rsidR="00883204">
        <w:rPr>
          <w:rFonts w:ascii="Cambria" w:eastAsia="Cambria" w:hAnsi="Cambria" w:cs="Times New Roman"/>
          <w:sz w:val="24"/>
          <w:szCs w:val="24"/>
        </w:rPr>
        <w:t>27</w:t>
      </w:r>
      <w:r>
        <w:rPr>
          <w:rFonts w:ascii="Cambria" w:eastAsia="Cambria" w:hAnsi="Cambria" w:cs="Times New Roman"/>
          <w:sz w:val="24"/>
          <w:szCs w:val="24"/>
        </w:rPr>
        <w:t>.</w:t>
      </w:r>
      <w:r w:rsidR="00883204">
        <w:rPr>
          <w:rFonts w:ascii="Cambria" w:eastAsia="Cambria" w:hAnsi="Cambria" w:cs="Times New Roman"/>
          <w:sz w:val="24"/>
          <w:szCs w:val="24"/>
        </w:rPr>
        <w:t>7</w:t>
      </w:r>
      <w:r w:rsidRPr="00FF48AA">
        <w:rPr>
          <w:rFonts w:ascii="Cambria" w:eastAsia="Cambria" w:hAnsi="Cambria" w:cs="Times New Roman"/>
          <w:sz w:val="24"/>
          <w:szCs w:val="24"/>
        </w:rPr>
        <w:t xml:space="preserve"> км.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lastRenderedPageBreak/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2B4C4C">
        <w:rPr>
          <w:rFonts w:ascii="Cambria" w:eastAsia="Cambria" w:hAnsi="Cambria" w:cs="Times New Roman"/>
          <w:sz w:val="24"/>
          <w:szCs w:val="24"/>
        </w:rPr>
        <w:t>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EB7D8A" w:rsidRDefault="00EB7D8A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6 марта весь коллектив стационара (19 человек) принял участие в досрочном голосовании по выборам Президента Российской Федерации. </w:t>
      </w:r>
    </w:p>
    <w:p w:rsidR="00EB7D8A" w:rsidRDefault="00EB7D8A" w:rsidP="006B14C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bookmarkStart w:id="0" w:name="_GoBack"/>
      <w:bookmarkEnd w:id="0"/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883204" w:rsidRDefault="00883204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83204">
        <w:rPr>
          <w:rFonts w:ascii="Cambria" w:eastAsia="Cambria" w:hAnsi="Cambria" w:cs="Times New Roman"/>
          <w:sz w:val="24"/>
          <w:szCs w:val="24"/>
        </w:rPr>
        <w:t>Проведено гидрологическое CTD-зондирование.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883204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7</w:t>
      </w:r>
      <w:r w:rsidR="00FF48AA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A106F6">
      <w:pgSz w:w="11906" w:h="16838"/>
      <w:pgMar w:top="993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773C3"/>
    <w:rsid w:val="005813F7"/>
    <w:rsid w:val="0059155E"/>
    <w:rsid w:val="0059252D"/>
    <w:rsid w:val="00592BA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83204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C36"/>
    <w:rsid w:val="009C1667"/>
    <w:rsid w:val="009C2126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06F6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6C3CB-383E-45C1-9F46-8025FB0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B997-9409-4DCB-873E-F20BE757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2018-03-12T09:54:00Z</dcterms:created>
  <dcterms:modified xsi:type="dcterms:W3CDTF">2018-03-12T09:54:00Z</dcterms:modified>
</cp:coreProperties>
</file>